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E0D2" w14:textId="5699F4D3" w:rsidR="00FB157F" w:rsidRDefault="00FB157F">
      <w:r>
        <w:t>Patient Information Demo</w:t>
      </w:r>
    </w:p>
    <w:sectPr w:rsidR="00FB1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7F"/>
    <w:rsid w:val="008B5446"/>
    <w:rsid w:val="00F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77C2"/>
  <w15:chartTrackingRefBased/>
  <w15:docId w15:val="{9B9CF60B-4E76-4A42-8F01-3DC50C05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5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Zilberfarb</dc:creator>
  <cp:keywords/>
  <dc:description/>
  <cp:lastModifiedBy>Greg Zilberfarb</cp:lastModifiedBy>
  <cp:revision>1</cp:revision>
  <dcterms:created xsi:type="dcterms:W3CDTF">2026-02-26T14:23:00Z</dcterms:created>
  <dcterms:modified xsi:type="dcterms:W3CDTF">2026-02-26T14:24:00Z</dcterms:modified>
</cp:coreProperties>
</file>